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55" w:rsidRPr="00647BB0" w:rsidRDefault="00647BB0" w:rsidP="00647BB0">
      <w:pPr>
        <w:jc w:val="center"/>
        <w:rPr>
          <w:sz w:val="32"/>
          <w:szCs w:val="32"/>
        </w:rPr>
      </w:pPr>
      <w:r w:rsidRPr="00647BB0">
        <w:rPr>
          <w:sz w:val="32"/>
          <w:szCs w:val="32"/>
        </w:rPr>
        <w:t>Reflection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3"/>
        <w:gridCol w:w="1595"/>
        <w:gridCol w:w="1597"/>
        <w:gridCol w:w="3191"/>
      </w:tblGrid>
      <w:tr w:rsidR="00647BB0" w:rsidTr="00D31FCC">
        <w:trPr>
          <w:trHeight w:val="422"/>
        </w:trPr>
        <w:tc>
          <w:tcPr>
            <w:tcW w:w="1667" w:type="pct"/>
          </w:tcPr>
          <w:p w:rsidR="00647BB0" w:rsidRDefault="00647BB0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Erica Bach</w:t>
            </w:r>
          </w:p>
        </w:tc>
        <w:tc>
          <w:tcPr>
            <w:tcW w:w="1667" w:type="pct"/>
            <w:gridSpan w:val="2"/>
          </w:tcPr>
          <w:p w:rsidR="00647BB0" w:rsidRDefault="00647BB0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  7</w:t>
            </w:r>
          </w:p>
        </w:tc>
        <w:tc>
          <w:tcPr>
            <w:tcW w:w="1666" w:type="pct"/>
          </w:tcPr>
          <w:p w:rsidR="00647BB0" w:rsidRDefault="00647BB0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 Math</w:t>
            </w:r>
          </w:p>
        </w:tc>
      </w:tr>
      <w:tr w:rsidR="00647BB0" w:rsidTr="00D31FCC">
        <w:trPr>
          <w:trHeight w:val="359"/>
        </w:trPr>
        <w:tc>
          <w:tcPr>
            <w:tcW w:w="5000" w:type="pct"/>
            <w:gridSpan w:val="4"/>
          </w:tcPr>
          <w:p w:rsidR="00647BB0" w:rsidRDefault="00647BB0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Title:</w:t>
            </w:r>
            <w:r w:rsidR="007C4010">
              <w:rPr>
                <w:sz w:val="24"/>
                <w:szCs w:val="24"/>
              </w:rPr>
              <w:t xml:space="preserve">  Cubing with Integers</w:t>
            </w:r>
          </w:p>
        </w:tc>
      </w:tr>
      <w:tr w:rsidR="00647BB0" w:rsidTr="00C616D0">
        <w:trPr>
          <w:trHeight w:val="4787"/>
        </w:trPr>
        <w:tc>
          <w:tcPr>
            <w:tcW w:w="2500" w:type="pct"/>
            <w:gridSpan w:val="2"/>
          </w:tcPr>
          <w:p w:rsidR="00647BB0" w:rsidRPr="00D05375" w:rsidRDefault="00647BB0" w:rsidP="00647BB0">
            <w:pPr>
              <w:rPr>
                <w:b/>
                <w:sz w:val="24"/>
                <w:szCs w:val="24"/>
              </w:rPr>
            </w:pPr>
            <w:r w:rsidRPr="00D05375">
              <w:rPr>
                <w:b/>
                <w:sz w:val="24"/>
                <w:szCs w:val="24"/>
              </w:rPr>
              <w:t>How I would use the lesson</w:t>
            </w:r>
          </w:p>
          <w:p w:rsidR="00647BB0" w:rsidRDefault="0096361B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6335F">
              <w:rPr>
                <w:sz w:val="24"/>
                <w:szCs w:val="24"/>
              </w:rPr>
              <w:t xml:space="preserve">This lesson will occur after the first week of instruction for this unit.  </w:t>
            </w:r>
            <w:r w:rsidR="00C616D0">
              <w:rPr>
                <w:sz w:val="24"/>
                <w:szCs w:val="24"/>
              </w:rPr>
              <w:t>Students will be introduced to these topics</w:t>
            </w:r>
            <w:r w:rsidR="0076335F">
              <w:rPr>
                <w:sz w:val="24"/>
                <w:szCs w:val="24"/>
              </w:rPr>
              <w:t xml:space="preserve"> (adding, subtracting, and comparing integers)</w:t>
            </w:r>
            <w:r w:rsidR="00C616D0">
              <w:rPr>
                <w:sz w:val="24"/>
                <w:szCs w:val="24"/>
              </w:rPr>
              <w:t xml:space="preserve"> in previous lessons.  We will do a brief review of adding and subtracting integers as a warm up for the day</w:t>
            </w:r>
            <w:r w:rsidR="00D6418D">
              <w:rPr>
                <w:sz w:val="24"/>
                <w:szCs w:val="24"/>
              </w:rPr>
              <w:t xml:space="preserve"> to help students access their prior knowledge.  This activity is meant to help students strengthen their understanding of the </w:t>
            </w:r>
            <w:r w:rsidR="00631EC2">
              <w:rPr>
                <w:sz w:val="24"/>
                <w:szCs w:val="24"/>
              </w:rPr>
              <w:t>content, as well as combine</w:t>
            </w:r>
            <w:r w:rsidR="00D6418D">
              <w:rPr>
                <w:sz w:val="24"/>
                <w:szCs w:val="24"/>
              </w:rPr>
              <w:t xml:space="preserve"> what they know about adding, subtracting, and comparing integers.</w:t>
            </w:r>
          </w:p>
          <w:p w:rsidR="00D05375" w:rsidRDefault="00D05375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 </w:t>
            </w:r>
            <w:r w:rsidR="00D6418D">
              <w:rPr>
                <w:sz w:val="24"/>
                <w:szCs w:val="24"/>
              </w:rPr>
              <w:t>will also</w:t>
            </w:r>
            <w:r>
              <w:rPr>
                <w:sz w:val="24"/>
                <w:szCs w:val="24"/>
              </w:rPr>
              <w:t xml:space="preserve"> use this lesson as a formative assessment</w:t>
            </w:r>
            <w:r w:rsidR="00D6418D">
              <w:rPr>
                <w:sz w:val="24"/>
                <w:szCs w:val="24"/>
              </w:rPr>
              <w:t>.  If students show conceptual understanding of the content, and are able to add and subtract integers, I will know they are ready to move on to multiplication and division.  If they are not comfortable with this activity, I will know to spend more time revi</w:t>
            </w:r>
            <w:r w:rsidR="00631EC2">
              <w:rPr>
                <w:sz w:val="24"/>
                <w:szCs w:val="24"/>
              </w:rPr>
              <w:t>ewing and working with these concepts</w:t>
            </w:r>
            <w:r w:rsidR="00D6418D">
              <w:rPr>
                <w:sz w:val="24"/>
                <w:szCs w:val="24"/>
              </w:rPr>
              <w:t xml:space="preserve"> before moving on to something else. </w:t>
            </w:r>
          </w:p>
          <w:p w:rsidR="00647BB0" w:rsidRDefault="00C616D0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00" w:type="pct"/>
            <w:gridSpan w:val="2"/>
          </w:tcPr>
          <w:p w:rsidR="00647BB0" w:rsidRDefault="00647BB0" w:rsidP="00647BB0">
            <w:pPr>
              <w:rPr>
                <w:b/>
                <w:sz w:val="24"/>
                <w:szCs w:val="24"/>
              </w:rPr>
            </w:pPr>
            <w:r w:rsidRPr="00D05375">
              <w:rPr>
                <w:b/>
                <w:sz w:val="24"/>
                <w:szCs w:val="24"/>
              </w:rPr>
              <w:t>Challenges</w:t>
            </w:r>
          </w:p>
          <w:p w:rsidR="00D31FCC" w:rsidRDefault="0096361B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05375">
              <w:rPr>
                <w:sz w:val="24"/>
                <w:szCs w:val="24"/>
              </w:rPr>
              <w:t>One challenge</w:t>
            </w:r>
            <w:r w:rsidR="00D31FCC">
              <w:rPr>
                <w:sz w:val="24"/>
                <w:szCs w:val="24"/>
              </w:rPr>
              <w:t xml:space="preserve"> I may enc</w:t>
            </w:r>
            <w:r w:rsidR="00D05375">
              <w:rPr>
                <w:sz w:val="24"/>
                <w:szCs w:val="24"/>
              </w:rPr>
              <w:t xml:space="preserve">ounter </w:t>
            </w:r>
            <w:r w:rsidR="00953D52">
              <w:rPr>
                <w:sz w:val="24"/>
                <w:szCs w:val="24"/>
              </w:rPr>
              <w:t xml:space="preserve">with this activity </w:t>
            </w:r>
            <w:r w:rsidR="00D05375">
              <w:rPr>
                <w:sz w:val="24"/>
                <w:szCs w:val="24"/>
              </w:rPr>
              <w:t xml:space="preserve">is keeping track of three </w:t>
            </w:r>
            <w:r w:rsidR="00953D52">
              <w:rPr>
                <w:sz w:val="24"/>
                <w:szCs w:val="24"/>
              </w:rPr>
              <w:t>different levels of student activities</w:t>
            </w:r>
            <w:r w:rsidR="00D05375">
              <w:rPr>
                <w:sz w:val="24"/>
                <w:szCs w:val="24"/>
              </w:rPr>
              <w:t>.  Since</w:t>
            </w:r>
            <w:r w:rsidR="009F6E4E">
              <w:rPr>
                <w:sz w:val="24"/>
                <w:szCs w:val="24"/>
              </w:rPr>
              <w:t xml:space="preserve"> students will be working on different questions</w:t>
            </w:r>
            <w:r w:rsidR="00D31FCC">
              <w:rPr>
                <w:sz w:val="24"/>
                <w:szCs w:val="24"/>
              </w:rPr>
              <w:t xml:space="preserve"> at different times</w:t>
            </w:r>
            <w:r w:rsidR="009F6E4E">
              <w:rPr>
                <w:sz w:val="24"/>
                <w:szCs w:val="24"/>
              </w:rPr>
              <w:t>, it may be difficult for me to monitor students’ work.</w:t>
            </w:r>
            <w:r w:rsidR="0021326E">
              <w:rPr>
                <w:sz w:val="24"/>
                <w:szCs w:val="24"/>
              </w:rPr>
              <w:t xml:space="preserve">  I</w:t>
            </w:r>
            <w:r w:rsidR="00D31FCC">
              <w:rPr>
                <w:sz w:val="24"/>
                <w:szCs w:val="24"/>
              </w:rPr>
              <w:t xml:space="preserve"> need to observe students to monitor understanding and collaboration, as well as determine if they were given the appropriate task.</w:t>
            </w:r>
          </w:p>
          <w:p w:rsidR="005B66BA" w:rsidRDefault="0021326E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With so many different tasks on each cube, it would be easy for me to become </w:t>
            </w:r>
            <w:r w:rsidR="009F6E4E">
              <w:rPr>
                <w:sz w:val="24"/>
                <w:szCs w:val="24"/>
              </w:rPr>
              <w:t>confused about which problems</w:t>
            </w:r>
            <w:r w:rsidR="00E330F6">
              <w:rPr>
                <w:sz w:val="24"/>
                <w:szCs w:val="24"/>
              </w:rPr>
              <w:t xml:space="preserve"> students</w:t>
            </w:r>
            <w:r>
              <w:rPr>
                <w:sz w:val="24"/>
                <w:szCs w:val="24"/>
              </w:rPr>
              <w:t xml:space="preserve"> are working on.  This will make it difficult for me to provide support and feedback, as well as monitor student understanding.  </w:t>
            </w:r>
            <w:r w:rsidR="005B66BA">
              <w:rPr>
                <w:sz w:val="24"/>
                <w:szCs w:val="24"/>
              </w:rPr>
              <w:t xml:space="preserve">If I </w:t>
            </w:r>
            <w:r>
              <w:rPr>
                <w:sz w:val="24"/>
                <w:szCs w:val="24"/>
              </w:rPr>
              <w:t>am unable to pay close attention to students’ conversations, strategies, and work, I won’t be able to use this as a formative assessment, and the activity will not be as meaningful for students.</w:t>
            </w:r>
          </w:p>
          <w:p w:rsidR="00647BB0" w:rsidRDefault="0096361B" w:rsidP="00D3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One way I could overcome this challenge is by keeping one list of questions and answers for each cube on a clip board.  </w:t>
            </w:r>
            <w:r w:rsidR="00CE4C6F">
              <w:rPr>
                <w:sz w:val="24"/>
                <w:szCs w:val="24"/>
              </w:rPr>
              <w:t>I also think if I set very clear expectations for behavior with my students before beginning this activity, I can spend less time on “crowd control” and more time actually listening to and observing students.</w:t>
            </w:r>
          </w:p>
        </w:tc>
      </w:tr>
      <w:tr w:rsidR="00647BB0" w:rsidTr="00100ACD">
        <w:trPr>
          <w:trHeight w:val="2951"/>
        </w:trPr>
        <w:tc>
          <w:tcPr>
            <w:tcW w:w="5000" w:type="pct"/>
            <w:gridSpan w:val="4"/>
          </w:tcPr>
          <w:p w:rsidR="00647BB0" w:rsidRPr="009F6E4E" w:rsidRDefault="00647BB0" w:rsidP="00647BB0">
            <w:pPr>
              <w:rPr>
                <w:b/>
                <w:sz w:val="24"/>
                <w:szCs w:val="24"/>
              </w:rPr>
            </w:pPr>
            <w:r w:rsidRPr="009F6E4E">
              <w:rPr>
                <w:b/>
                <w:sz w:val="24"/>
                <w:szCs w:val="24"/>
              </w:rPr>
              <w:t>How I will know it is working</w:t>
            </w:r>
          </w:p>
          <w:p w:rsidR="00647BB0" w:rsidRDefault="00E54DD8" w:rsidP="0064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0EB4">
              <w:rPr>
                <w:sz w:val="24"/>
                <w:szCs w:val="24"/>
              </w:rPr>
              <w:t>I will know my activity is workin</w:t>
            </w:r>
            <w:r w:rsidR="00E571C8">
              <w:rPr>
                <w:sz w:val="24"/>
                <w:szCs w:val="24"/>
              </w:rPr>
              <w:t>g if students at all levels of readiness</w:t>
            </w:r>
            <w:r w:rsidR="001B0EB4">
              <w:rPr>
                <w:sz w:val="24"/>
                <w:szCs w:val="24"/>
              </w:rPr>
              <w:t xml:space="preserve"> are </w:t>
            </w:r>
            <w:r w:rsidR="00E571C8">
              <w:rPr>
                <w:sz w:val="24"/>
                <w:szCs w:val="24"/>
              </w:rPr>
              <w:t xml:space="preserve">appropriately </w:t>
            </w:r>
            <w:r w:rsidR="001B0EB4">
              <w:rPr>
                <w:sz w:val="24"/>
                <w:szCs w:val="24"/>
              </w:rPr>
              <w:t>challenged</w:t>
            </w:r>
            <w:r w:rsidR="00E571C8">
              <w:rPr>
                <w:sz w:val="24"/>
                <w:szCs w:val="24"/>
              </w:rPr>
              <w:t xml:space="preserve">, engaged, and efficient.  </w:t>
            </w:r>
            <w:r w:rsidR="001B0EB4">
              <w:rPr>
                <w:sz w:val="24"/>
                <w:szCs w:val="24"/>
              </w:rPr>
              <w:t xml:space="preserve">Group members will work </w:t>
            </w:r>
            <w:r w:rsidR="005C5907">
              <w:rPr>
                <w:sz w:val="24"/>
                <w:szCs w:val="24"/>
              </w:rPr>
              <w:t>collaboratively;</w:t>
            </w:r>
            <w:r w:rsidR="001B0EB4">
              <w:rPr>
                <w:sz w:val="24"/>
                <w:szCs w:val="24"/>
              </w:rPr>
              <w:t xml:space="preserve"> no student will have more </w:t>
            </w:r>
            <w:r w:rsidR="005C5907">
              <w:rPr>
                <w:sz w:val="24"/>
                <w:szCs w:val="24"/>
              </w:rPr>
              <w:t xml:space="preserve">academic authority than their peers in a group.  Students will share ideas and learn from each other.  The cubing activity is meant to insert a little bit of fun into </w:t>
            </w:r>
            <w:r w:rsidR="00953D52">
              <w:rPr>
                <w:sz w:val="24"/>
                <w:szCs w:val="24"/>
              </w:rPr>
              <w:t xml:space="preserve">math </w:t>
            </w:r>
            <w:bookmarkStart w:id="0" w:name="_GoBack"/>
            <w:bookmarkEnd w:id="0"/>
            <w:r w:rsidR="005C5907">
              <w:rPr>
                <w:sz w:val="24"/>
                <w:szCs w:val="24"/>
              </w:rPr>
              <w:t xml:space="preserve">practice, so I hope to see students smiling and happy to roll the cube and see what question they get next.  </w:t>
            </w:r>
          </w:p>
          <w:p w:rsidR="00647BB0" w:rsidRDefault="00D85214" w:rsidP="00E0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Another way I will know if it is working is if it helps students deepen their understanding of integers.  After this activity, I should see more students understanding positive and negative numbers, as well as accurately adding and subtracting integers.</w:t>
            </w:r>
            <w:r w:rsidR="00E54DD8">
              <w:rPr>
                <w:sz w:val="24"/>
                <w:szCs w:val="24"/>
              </w:rPr>
              <w:t xml:space="preserve">  </w:t>
            </w:r>
          </w:p>
        </w:tc>
      </w:tr>
    </w:tbl>
    <w:p w:rsidR="00647BB0" w:rsidRPr="00647BB0" w:rsidRDefault="00647BB0" w:rsidP="00E0689C">
      <w:pPr>
        <w:rPr>
          <w:sz w:val="24"/>
          <w:szCs w:val="24"/>
        </w:rPr>
      </w:pPr>
    </w:p>
    <w:sectPr w:rsidR="00647BB0" w:rsidRPr="0064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75A8"/>
    <w:multiLevelType w:val="hybridMultilevel"/>
    <w:tmpl w:val="113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B0"/>
    <w:rsid w:val="00100ACD"/>
    <w:rsid w:val="001B0EB4"/>
    <w:rsid w:val="0021326E"/>
    <w:rsid w:val="005B66BA"/>
    <w:rsid w:val="005C5907"/>
    <w:rsid w:val="00631EC2"/>
    <w:rsid w:val="00647BB0"/>
    <w:rsid w:val="006C0B55"/>
    <w:rsid w:val="0076335F"/>
    <w:rsid w:val="007C4010"/>
    <w:rsid w:val="00953D52"/>
    <w:rsid w:val="0096361B"/>
    <w:rsid w:val="009F6E4E"/>
    <w:rsid w:val="00C616D0"/>
    <w:rsid w:val="00CE4C6F"/>
    <w:rsid w:val="00D05375"/>
    <w:rsid w:val="00D31FCC"/>
    <w:rsid w:val="00D6418D"/>
    <w:rsid w:val="00D85214"/>
    <w:rsid w:val="00E0689C"/>
    <w:rsid w:val="00E330F6"/>
    <w:rsid w:val="00E54DD8"/>
    <w:rsid w:val="00E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17</cp:revision>
  <dcterms:created xsi:type="dcterms:W3CDTF">2012-07-18T02:23:00Z</dcterms:created>
  <dcterms:modified xsi:type="dcterms:W3CDTF">2012-07-24T14:38:00Z</dcterms:modified>
</cp:coreProperties>
</file>