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3192"/>
        <w:gridCol w:w="426"/>
        <w:gridCol w:w="2250"/>
        <w:gridCol w:w="516"/>
        <w:gridCol w:w="3192"/>
      </w:tblGrid>
      <w:tr w:rsidR="00D64818" w:rsidTr="00166BFE">
        <w:tc>
          <w:tcPr>
            <w:tcW w:w="3192" w:type="dxa"/>
          </w:tcPr>
          <w:p w:rsidR="00D64818" w:rsidRDefault="00D64818" w:rsidP="00166BFE">
            <w:r>
              <w:t>Name: Erica Bach</w:t>
            </w:r>
          </w:p>
        </w:tc>
        <w:tc>
          <w:tcPr>
            <w:tcW w:w="3192" w:type="dxa"/>
            <w:gridSpan w:val="3"/>
          </w:tcPr>
          <w:p w:rsidR="00D64818" w:rsidRDefault="00D64818">
            <w:r>
              <w:t>Subject: Math</w:t>
            </w:r>
          </w:p>
        </w:tc>
        <w:tc>
          <w:tcPr>
            <w:tcW w:w="3192" w:type="dxa"/>
          </w:tcPr>
          <w:p w:rsidR="00D64818" w:rsidRDefault="00D64818">
            <w:r>
              <w:t>Grade: 7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Default="00D64818" w:rsidP="0044149F">
            <w:r>
              <w:t>Lesson Title:</w:t>
            </w:r>
            <w:r w:rsidR="000C653D">
              <w:t xml:space="preserve">  </w:t>
            </w:r>
            <w:r w:rsidR="00497417">
              <w:t>Rubric for Learning Contract with Linear Relationships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Default="00D64818" w:rsidP="00497417">
            <w:r>
              <w:t>Big Idea:</w:t>
            </w:r>
            <w:r w:rsidR="0089605D">
              <w:t xml:space="preserve">  </w:t>
            </w:r>
            <w:r w:rsidR="00497417">
              <w:t>How can graphing relationships help me compare and contrast real life situations?</w:t>
            </w:r>
          </w:p>
        </w:tc>
      </w:tr>
      <w:tr w:rsidR="00D64818" w:rsidTr="00166BFE">
        <w:trPr>
          <w:trHeight w:val="1682"/>
        </w:trPr>
        <w:tc>
          <w:tcPr>
            <w:tcW w:w="3618" w:type="dxa"/>
            <w:gridSpan w:val="2"/>
          </w:tcPr>
          <w:p w:rsidR="00D64818" w:rsidRDefault="00D64818" w:rsidP="00166BFE">
            <w:r>
              <w:t>Grouping:</w:t>
            </w:r>
          </w:p>
          <w:p w:rsidR="00D64818" w:rsidRDefault="00D64818" w:rsidP="00166BFE">
            <w:pPr>
              <w:pStyle w:val="ListParagraph"/>
              <w:numPr>
                <w:ilvl w:val="0"/>
                <w:numId w:val="2"/>
              </w:numPr>
            </w:pPr>
            <w:r>
              <w:t>Whole group</w:t>
            </w:r>
          </w:p>
          <w:p w:rsidR="00D64818" w:rsidRPr="00177225" w:rsidRDefault="00D64818" w:rsidP="00166BFE">
            <w:pPr>
              <w:pStyle w:val="ListParagraph"/>
              <w:numPr>
                <w:ilvl w:val="0"/>
                <w:numId w:val="2"/>
              </w:numPr>
            </w:pPr>
            <w:r w:rsidRPr="00177225">
              <w:t>Small group</w:t>
            </w:r>
          </w:p>
          <w:p w:rsidR="00D64818" w:rsidRPr="00915DBC" w:rsidRDefault="00D64818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15DBC">
              <w:rPr>
                <w:b/>
              </w:rPr>
              <w:t>Peer partners</w:t>
            </w:r>
          </w:p>
          <w:p w:rsidR="0089605D" w:rsidRPr="00915DBC" w:rsidRDefault="0089605D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15DBC">
              <w:rPr>
                <w:b/>
              </w:rPr>
              <w:t>Individual</w:t>
            </w:r>
          </w:p>
          <w:p w:rsidR="00D64818" w:rsidRDefault="00D64818" w:rsidP="00166BFE">
            <w:pPr>
              <w:pStyle w:val="ListParagraph"/>
              <w:numPr>
                <w:ilvl w:val="0"/>
                <w:numId w:val="2"/>
              </w:numPr>
            </w:pPr>
            <w:r>
              <w:t>Homogeneous</w:t>
            </w:r>
          </w:p>
          <w:p w:rsidR="00D64818" w:rsidRPr="0058297B" w:rsidRDefault="00D64818" w:rsidP="00166BF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8297B">
              <w:rPr>
                <w:b/>
              </w:rPr>
              <w:t>Heterogeneous</w:t>
            </w:r>
          </w:p>
        </w:tc>
        <w:tc>
          <w:tcPr>
            <w:tcW w:w="2250" w:type="dxa"/>
          </w:tcPr>
          <w:p w:rsidR="00D64818" w:rsidRDefault="00D64818">
            <w:r>
              <w:t>Differentiation:</w:t>
            </w:r>
          </w:p>
          <w:p w:rsidR="00D64818" w:rsidRDefault="00D64818"/>
          <w:p w:rsidR="00D64818" w:rsidRDefault="00D64818" w:rsidP="00D64818">
            <w:pPr>
              <w:pStyle w:val="ListParagraph"/>
              <w:numPr>
                <w:ilvl w:val="0"/>
                <w:numId w:val="3"/>
              </w:numPr>
            </w:pPr>
            <w:r>
              <w:t>Content</w:t>
            </w:r>
          </w:p>
          <w:p w:rsidR="00D64818" w:rsidRPr="0045682D" w:rsidRDefault="00D64818" w:rsidP="00D648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5682D">
              <w:rPr>
                <w:b/>
              </w:rPr>
              <w:t>Process</w:t>
            </w:r>
          </w:p>
          <w:p w:rsidR="00D64818" w:rsidRPr="00915DBC" w:rsidRDefault="00D64818" w:rsidP="00D6481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15DBC">
              <w:rPr>
                <w:b/>
              </w:rPr>
              <w:t>Product</w:t>
            </w:r>
          </w:p>
          <w:p w:rsidR="00D64818" w:rsidRDefault="00D64818"/>
        </w:tc>
        <w:tc>
          <w:tcPr>
            <w:tcW w:w="3708" w:type="dxa"/>
            <w:gridSpan w:val="2"/>
          </w:tcPr>
          <w:p w:rsidR="00D64818" w:rsidRDefault="00D64818">
            <w:r>
              <w:t>Student Learner Elements:</w:t>
            </w:r>
          </w:p>
          <w:p w:rsidR="00D64818" w:rsidRDefault="00D64818"/>
          <w:p w:rsidR="00D64818" w:rsidRPr="00177225" w:rsidRDefault="00D64818" w:rsidP="00D64818">
            <w:pPr>
              <w:pStyle w:val="ListParagraph"/>
              <w:numPr>
                <w:ilvl w:val="0"/>
                <w:numId w:val="4"/>
              </w:numPr>
            </w:pPr>
            <w:r w:rsidRPr="00177225">
              <w:t>Readiness</w:t>
            </w:r>
          </w:p>
          <w:p w:rsidR="00D64818" w:rsidRDefault="00D64818" w:rsidP="00D64818">
            <w:pPr>
              <w:pStyle w:val="ListParagraph"/>
              <w:numPr>
                <w:ilvl w:val="0"/>
                <w:numId w:val="4"/>
              </w:numPr>
            </w:pPr>
            <w:r>
              <w:t>Interest</w:t>
            </w:r>
          </w:p>
          <w:p w:rsidR="00D64818" w:rsidRPr="00915DBC" w:rsidRDefault="00D64818" w:rsidP="00D6481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15DBC">
              <w:rPr>
                <w:b/>
              </w:rPr>
              <w:t>Learning Profile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Pr="0045682D" w:rsidRDefault="00D64818" w:rsidP="00166BFE">
            <w:pPr>
              <w:rPr>
                <w:b/>
              </w:rPr>
            </w:pPr>
            <w:r w:rsidRPr="0045682D">
              <w:rPr>
                <w:b/>
              </w:rPr>
              <w:t>Objectives:</w:t>
            </w:r>
          </w:p>
          <w:p w:rsidR="00D64818" w:rsidRDefault="0045682D" w:rsidP="00166BFE">
            <w:r>
              <w:t>Know</w:t>
            </w:r>
            <w:r w:rsidR="00D64818">
              <w:t>:</w:t>
            </w:r>
            <w:r>
              <w:t xml:space="preserve">  How to create a graph and a table from a linear relationship</w:t>
            </w:r>
            <w:r w:rsidR="00E17F58">
              <w:t xml:space="preserve"> </w:t>
            </w:r>
          </w:p>
          <w:p w:rsidR="00D64818" w:rsidRDefault="0045682D" w:rsidP="00166BFE">
            <w:r>
              <w:t>Understand</w:t>
            </w:r>
            <w:r w:rsidR="00D64818">
              <w:t>:</w:t>
            </w:r>
            <w:r w:rsidR="00E17F58">
              <w:t xml:space="preserve">  </w:t>
            </w:r>
            <w:r>
              <w:t>What is a linear relationship?</w:t>
            </w:r>
          </w:p>
          <w:p w:rsidR="00D64818" w:rsidRDefault="0045682D" w:rsidP="0044149F">
            <w:r>
              <w:t>Be Able To</w:t>
            </w:r>
            <w:r w:rsidR="00D64818">
              <w:t>:</w:t>
            </w:r>
            <w:r w:rsidR="00E17F58">
              <w:t xml:space="preserve">  </w:t>
            </w:r>
            <w:r w:rsidR="00915DBC">
              <w:t>Compare and Contrast linear relationships</w:t>
            </w:r>
          </w:p>
        </w:tc>
      </w:tr>
      <w:tr w:rsidR="00D64818" w:rsidTr="00166BFE">
        <w:tc>
          <w:tcPr>
            <w:tcW w:w="9576" w:type="dxa"/>
            <w:gridSpan w:val="5"/>
          </w:tcPr>
          <w:p w:rsidR="00D64818" w:rsidRPr="0045682D" w:rsidRDefault="00D64818" w:rsidP="00166BFE">
            <w:pPr>
              <w:rPr>
                <w:b/>
              </w:rPr>
            </w:pPr>
            <w:r w:rsidRPr="0045682D">
              <w:rPr>
                <w:b/>
              </w:rPr>
              <w:t>Pre-Assessment:</w:t>
            </w:r>
          </w:p>
          <w:p w:rsidR="0044149F" w:rsidRDefault="0058297B" w:rsidP="0044149F">
            <w:r>
              <w:t xml:space="preserve">     The use of a rubric for this lesson does not require a pre-assessment.  </w:t>
            </w:r>
            <w:r w:rsidR="003B6CC7">
              <w:t>The lesson this rubric is used for is based on learning profile, and students will choose their own activiti</w:t>
            </w:r>
            <w:r w:rsidR="0045682D">
              <w:t>es and groups, so a pre-assessment is not required.</w:t>
            </w:r>
          </w:p>
          <w:p w:rsidR="0044149F" w:rsidRDefault="0044149F" w:rsidP="0044149F"/>
        </w:tc>
      </w:tr>
      <w:tr w:rsidR="00D64818" w:rsidTr="00166BFE">
        <w:trPr>
          <w:trHeight w:val="1572"/>
        </w:trPr>
        <w:tc>
          <w:tcPr>
            <w:tcW w:w="9576" w:type="dxa"/>
            <w:gridSpan w:val="5"/>
          </w:tcPr>
          <w:p w:rsidR="007758AB" w:rsidRDefault="00D64818" w:rsidP="00166BFE">
            <w:r w:rsidRPr="0045682D">
              <w:rPr>
                <w:b/>
              </w:rPr>
              <w:t xml:space="preserve">Differentiation Strategy: </w:t>
            </w:r>
          </w:p>
          <w:p w:rsidR="0044149F" w:rsidRDefault="003B6CC7" w:rsidP="007758AB">
            <w:r>
              <w:t xml:space="preserve">     This rubric is used to help students understand the expectations and goals for this assignment, even though they will all be producing different products.  </w:t>
            </w:r>
            <w:r w:rsidR="00BD4D06">
              <w:t xml:space="preserve">We will go over the rubric as a class before beginning the activity.  After reading each category, students will share with their classmates what they think it means or would look like.  </w:t>
            </w:r>
          </w:p>
          <w:p w:rsidR="007758AB" w:rsidRDefault="007758AB" w:rsidP="007758AB"/>
          <w:p w:rsidR="0045682D" w:rsidRDefault="0045682D" w:rsidP="007758AB"/>
          <w:p w:rsidR="0045682D" w:rsidRDefault="0045682D" w:rsidP="007758AB"/>
        </w:tc>
      </w:tr>
      <w:tr w:rsidR="00D64818" w:rsidTr="00166BFE">
        <w:trPr>
          <w:trHeight w:val="1571"/>
        </w:trPr>
        <w:tc>
          <w:tcPr>
            <w:tcW w:w="9576" w:type="dxa"/>
            <w:gridSpan w:val="5"/>
          </w:tcPr>
          <w:p w:rsidR="00D64818" w:rsidRPr="0045682D" w:rsidRDefault="00D64818" w:rsidP="00166BFE">
            <w:pPr>
              <w:rPr>
                <w:b/>
              </w:rPr>
            </w:pPr>
            <w:r w:rsidRPr="0045682D">
              <w:rPr>
                <w:b/>
              </w:rPr>
              <w:t>Activities:</w:t>
            </w:r>
          </w:p>
          <w:p w:rsidR="0044149F" w:rsidRDefault="007758AB" w:rsidP="00166BFE">
            <w:r>
              <w:t xml:space="preserve">     Each student will receive a copy of the rubric to reference while working, as well as fill out their own rubric before turning in their project.  I will also use the</w:t>
            </w:r>
            <w:r w:rsidR="0045682D">
              <w:t>ir</w:t>
            </w:r>
            <w:bookmarkStart w:id="0" w:name="_GoBack"/>
            <w:bookmarkEnd w:id="0"/>
            <w:r>
              <w:t xml:space="preserve"> rubric to score their work, and if my score is greatly different from the students, I will conference with them to discuss the differences.</w:t>
            </w:r>
          </w:p>
          <w:p w:rsidR="0044149F" w:rsidRDefault="0044149F" w:rsidP="00166BFE"/>
          <w:p w:rsidR="0044149F" w:rsidRDefault="0044149F" w:rsidP="00166BFE"/>
          <w:p w:rsidR="0044149F" w:rsidRDefault="0044149F" w:rsidP="00166BFE"/>
          <w:p w:rsidR="0044149F" w:rsidRDefault="0044149F" w:rsidP="00166BFE"/>
          <w:p w:rsidR="00D64818" w:rsidRDefault="00D64818" w:rsidP="00166BFE"/>
          <w:p w:rsidR="00D64818" w:rsidRDefault="00D64818" w:rsidP="00166BFE"/>
        </w:tc>
      </w:tr>
      <w:tr w:rsidR="00D64818" w:rsidTr="0045682D">
        <w:trPr>
          <w:trHeight w:val="1412"/>
        </w:trPr>
        <w:tc>
          <w:tcPr>
            <w:tcW w:w="9576" w:type="dxa"/>
            <w:gridSpan w:val="5"/>
          </w:tcPr>
          <w:p w:rsidR="00D64818" w:rsidRPr="0045682D" w:rsidRDefault="00D64818" w:rsidP="00166BFE">
            <w:pPr>
              <w:rPr>
                <w:b/>
              </w:rPr>
            </w:pPr>
            <w:r w:rsidRPr="0045682D">
              <w:rPr>
                <w:b/>
              </w:rPr>
              <w:t>Resources:</w:t>
            </w:r>
          </w:p>
          <w:p w:rsidR="00D64818" w:rsidRDefault="007758AB" w:rsidP="00166BFE">
            <w:r>
              <w:t>Self-Made</w:t>
            </w:r>
          </w:p>
          <w:p w:rsidR="0045682D" w:rsidRDefault="0045682D" w:rsidP="00166BFE"/>
          <w:p w:rsidR="00D64818" w:rsidRDefault="00D64818" w:rsidP="00166BFE"/>
          <w:p w:rsidR="00D64818" w:rsidRDefault="00D64818" w:rsidP="00166BFE"/>
        </w:tc>
      </w:tr>
      <w:tr w:rsidR="0045682D" w:rsidTr="00166BFE">
        <w:trPr>
          <w:trHeight w:val="895"/>
        </w:trPr>
        <w:tc>
          <w:tcPr>
            <w:tcW w:w="9576" w:type="dxa"/>
            <w:gridSpan w:val="5"/>
          </w:tcPr>
          <w:p w:rsidR="0045682D" w:rsidRPr="0045682D" w:rsidRDefault="0045682D" w:rsidP="0045682D">
            <w:pPr>
              <w:rPr>
                <w:b/>
              </w:rPr>
            </w:pPr>
            <w:r w:rsidRPr="0045682D">
              <w:rPr>
                <w:b/>
              </w:rPr>
              <w:t>Material:</w:t>
            </w:r>
          </w:p>
          <w:p w:rsidR="0045682D" w:rsidRDefault="0045682D" w:rsidP="0045682D">
            <w:r>
              <w:t>Rubrics</w:t>
            </w:r>
          </w:p>
          <w:p w:rsidR="0045682D" w:rsidRDefault="0045682D" w:rsidP="00166BFE"/>
        </w:tc>
      </w:tr>
    </w:tbl>
    <w:p w:rsidR="006C0B55" w:rsidRDefault="006C0B55"/>
    <w:sectPr w:rsidR="006C0B55" w:rsidSect="00D64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5EB"/>
    <w:multiLevelType w:val="hybridMultilevel"/>
    <w:tmpl w:val="507E6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0BE"/>
    <w:multiLevelType w:val="hybridMultilevel"/>
    <w:tmpl w:val="452E7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3E1"/>
    <w:multiLevelType w:val="hybridMultilevel"/>
    <w:tmpl w:val="8D92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5D0"/>
    <w:multiLevelType w:val="hybridMultilevel"/>
    <w:tmpl w:val="F3A0F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8"/>
    <w:rsid w:val="000C653D"/>
    <w:rsid w:val="00166BFE"/>
    <w:rsid w:val="00177225"/>
    <w:rsid w:val="00364AF6"/>
    <w:rsid w:val="003B6CC7"/>
    <w:rsid w:val="0044149F"/>
    <w:rsid w:val="0045682D"/>
    <w:rsid w:val="00497417"/>
    <w:rsid w:val="004B6E74"/>
    <w:rsid w:val="0058297B"/>
    <w:rsid w:val="005A2C9D"/>
    <w:rsid w:val="006950D8"/>
    <w:rsid w:val="006C0B55"/>
    <w:rsid w:val="007758AB"/>
    <w:rsid w:val="007B2C8A"/>
    <w:rsid w:val="0089605D"/>
    <w:rsid w:val="008D0CDD"/>
    <w:rsid w:val="00915DBC"/>
    <w:rsid w:val="00AE3663"/>
    <w:rsid w:val="00BA673D"/>
    <w:rsid w:val="00BD4D06"/>
    <w:rsid w:val="00D64818"/>
    <w:rsid w:val="00DC0FF2"/>
    <w:rsid w:val="00E17F58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5</cp:revision>
  <dcterms:created xsi:type="dcterms:W3CDTF">2012-07-25T20:05:00Z</dcterms:created>
  <dcterms:modified xsi:type="dcterms:W3CDTF">2012-07-26T16:53:00Z</dcterms:modified>
</cp:coreProperties>
</file>