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55" w:rsidRPr="00647BB0" w:rsidRDefault="00647BB0" w:rsidP="00647BB0">
      <w:pPr>
        <w:jc w:val="center"/>
        <w:rPr>
          <w:sz w:val="32"/>
          <w:szCs w:val="32"/>
        </w:rPr>
      </w:pPr>
      <w:r w:rsidRPr="00647BB0">
        <w:rPr>
          <w:sz w:val="32"/>
          <w:szCs w:val="32"/>
        </w:rPr>
        <w:t>Reflection</w:t>
      </w:r>
    </w:p>
    <w:tbl>
      <w:tblPr>
        <w:tblStyle w:val="TableGrid"/>
        <w:tblW w:w="5000" w:type="pct"/>
        <w:tblLook w:val="04A0" w:firstRow="1" w:lastRow="0" w:firstColumn="1" w:lastColumn="0" w:noHBand="0" w:noVBand="1"/>
      </w:tblPr>
      <w:tblGrid>
        <w:gridCol w:w="3193"/>
        <w:gridCol w:w="1595"/>
        <w:gridCol w:w="1597"/>
        <w:gridCol w:w="3191"/>
      </w:tblGrid>
      <w:tr w:rsidR="00647BB0" w:rsidTr="00F76219">
        <w:trPr>
          <w:trHeight w:val="332"/>
        </w:trPr>
        <w:tc>
          <w:tcPr>
            <w:tcW w:w="1667" w:type="pct"/>
          </w:tcPr>
          <w:p w:rsidR="00647BB0" w:rsidRDefault="00647BB0" w:rsidP="00647BB0">
            <w:pPr>
              <w:rPr>
                <w:sz w:val="24"/>
                <w:szCs w:val="24"/>
              </w:rPr>
            </w:pPr>
            <w:r>
              <w:rPr>
                <w:sz w:val="24"/>
                <w:szCs w:val="24"/>
              </w:rPr>
              <w:t>Name:  Erica Bach</w:t>
            </w:r>
          </w:p>
        </w:tc>
        <w:tc>
          <w:tcPr>
            <w:tcW w:w="1667" w:type="pct"/>
            <w:gridSpan w:val="2"/>
          </w:tcPr>
          <w:p w:rsidR="00647BB0" w:rsidRDefault="00647BB0" w:rsidP="00647BB0">
            <w:pPr>
              <w:rPr>
                <w:sz w:val="24"/>
                <w:szCs w:val="24"/>
              </w:rPr>
            </w:pPr>
            <w:r>
              <w:rPr>
                <w:sz w:val="24"/>
                <w:szCs w:val="24"/>
              </w:rPr>
              <w:t>Grade:  7</w:t>
            </w:r>
          </w:p>
        </w:tc>
        <w:tc>
          <w:tcPr>
            <w:tcW w:w="1666" w:type="pct"/>
          </w:tcPr>
          <w:p w:rsidR="00647BB0" w:rsidRDefault="00647BB0" w:rsidP="00647BB0">
            <w:pPr>
              <w:rPr>
                <w:sz w:val="24"/>
                <w:szCs w:val="24"/>
              </w:rPr>
            </w:pPr>
            <w:r>
              <w:rPr>
                <w:sz w:val="24"/>
                <w:szCs w:val="24"/>
              </w:rPr>
              <w:t>Subject:  Math</w:t>
            </w:r>
          </w:p>
        </w:tc>
      </w:tr>
      <w:tr w:rsidR="00647BB0" w:rsidTr="00F76219">
        <w:trPr>
          <w:trHeight w:val="350"/>
        </w:trPr>
        <w:tc>
          <w:tcPr>
            <w:tcW w:w="5000" w:type="pct"/>
            <w:gridSpan w:val="4"/>
          </w:tcPr>
          <w:p w:rsidR="00647BB0" w:rsidRDefault="00647BB0" w:rsidP="00647BB0">
            <w:pPr>
              <w:rPr>
                <w:sz w:val="24"/>
                <w:szCs w:val="24"/>
              </w:rPr>
            </w:pPr>
            <w:r>
              <w:rPr>
                <w:sz w:val="24"/>
                <w:szCs w:val="24"/>
              </w:rPr>
              <w:t>Lesson Title:</w:t>
            </w:r>
            <w:r w:rsidR="00F76219">
              <w:rPr>
                <w:sz w:val="24"/>
                <w:szCs w:val="24"/>
              </w:rPr>
              <w:t xml:space="preserve">  Multiple Intelligences with Surface Area and Volume</w:t>
            </w:r>
          </w:p>
        </w:tc>
      </w:tr>
      <w:tr w:rsidR="00647BB0" w:rsidTr="00647BB0">
        <w:trPr>
          <w:trHeight w:val="596"/>
        </w:trPr>
        <w:tc>
          <w:tcPr>
            <w:tcW w:w="2500" w:type="pct"/>
            <w:gridSpan w:val="2"/>
          </w:tcPr>
          <w:p w:rsidR="00647BB0" w:rsidRPr="00F76219" w:rsidRDefault="00647BB0" w:rsidP="00647BB0">
            <w:pPr>
              <w:rPr>
                <w:b/>
                <w:sz w:val="24"/>
                <w:szCs w:val="24"/>
              </w:rPr>
            </w:pPr>
            <w:r w:rsidRPr="00F76219">
              <w:rPr>
                <w:b/>
                <w:sz w:val="24"/>
                <w:szCs w:val="24"/>
              </w:rPr>
              <w:t>How I would use the lesson</w:t>
            </w:r>
          </w:p>
          <w:p w:rsidR="00A07BB9" w:rsidRDefault="00F76219" w:rsidP="00647BB0">
            <w:pPr>
              <w:rPr>
                <w:sz w:val="24"/>
                <w:szCs w:val="24"/>
              </w:rPr>
            </w:pPr>
            <w:r>
              <w:rPr>
                <w:sz w:val="24"/>
                <w:szCs w:val="24"/>
              </w:rPr>
              <w:t xml:space="preserve">     In creating this activity, I tried to make som</w:t>
            </w:r>
            <w:r w:rsidR="00334A58">
              <w:rPr>
                <w:sz w:val="24"/>
                <w:szCs w:val="24"/>
              </w:rPr>
              <w:t xml:space="preserve">ething that I could use for </w:t>
            </w:r>
            <w:r>
              <w:rPr>
                <w:sz w:val="24"/>
                <w:szCs w:val="24"/>
              </w:rPr>
              <w:t>everyday Math activities.  For me, it is easy to think of project ideas using multiple intelligences, but more difficult to think of math skill or concept building activities</w:t>
            </w:r>
            <w:r w:rsidR="00334A58">
              <w:rPr>
                <w:sz w:val="24"/>
                <w:szCs w:val="24"/>
              </w:rPr>
              <w:t xml:space="preserve"> using multiple intelligences</w:t>
            </w:r>
            <w:r>
              <w:rPr>
                <w:sz w:val="24"/>
                <w:szCs w:val="24"/>
              </w:rPr>
              <w:t xml:space="preserve">.  A major skill students need to acquire in this unit is finding surface area and volume, and knowing when in real life you would need to use each measurement.  This choice board is primarily skill-based, giving students various ways to solve the same kinds of problems.  </w:t>
            </w:r>
          </w:p>
          <w:p w:rsidR="00647BB0" w:rsidRDefault="00A07BB9" w:rsidP="00647BB0">
            <w:pPr>
              <w:rPr>
                <w:sz w:val="24"/>
                <w:szCs w:val="24"/>
              </w:rPr>
            </w:pPr>
            <w:r>
              <w:rPr>
                <w:sz w:val="24"/>
                <w:szCs w:val="24"/>
              </w:rPr>
              <w:t xml:space="preserve">     While there are probably more creative ways to use multiple intelligences for this topic, t</w:t>
            </w:r>
            <w:r w:rsidR="00F76219">
              <w:rPr>
                <w:sz w:val="24"/>
                <w:szCs w:val="24"/>
              </w:rPr>
              <w:t>his activity is a way for me to inco</w:t>
            </w:r>
            <w:r w:rsidR="00334A58">
              <w:rPr>
                <w:sz w:val="24"/>
                <w:szCs w:val="24"/>
              </w:rPr>
              <w:t>rporate differentiation into my</w:t>
            </w:r>
            <w:r w:rsidR="00F76219">
              <w:rPr>
                <w:sz w:val="24"/>
                <w:szCs w:val="24"/>
              </w:rPr>
              <w:t xml:space="preserve"> </w:t>
            </w:r>
            <w:r>
              <w:rPr>
                <w:sz w:val="24"/>
                <w:szCs w:val="24"/>
              </w:rPr>
              <w:t xml:space="preserve">mandated </w:t>
            </w:r>
            <w:r w:rsidR="00334A58">
              <w:rPr>
                <w:sz w:val="24"/>
                <w:szCs w:val="24"/>
              </w:rPr>
              <w:t>curriculum</w:t>
            </w:r>
            <w:r w:rsidR="00F76219">
              <w:rPr>
                <w:sz w:val="24"/>
                <w:szCs w:val="24"/>
              </w:rPr>
              <w:t>.</w:t>
            </w:r>
          </w:p>
          <w:p w:rsidR="00F76219" w:rsidRDefault="00F76219" w:rsidP="00647BB0">
            <w:pPr>
              <w:rPr>
                <w:sz w:val="24"/>
                <w:szCs w:val="24"/>
              </w:rPr>
            </w:pPr>
            <w:r>
              <w:rPr>
                <w:sz w:val="24"/>
                <w:szCs w:val="24"/>
              </w:rPr>
              <w:t xml:space="preserve">     This activity is meant to take one day to complete.  Students will choose their own activities.  They can work individually for most tasks, but may work with a friend if desired.  </w:t>
            </w:r>
          </w:p>
          <w:p w:rsidR="00647BB0" w:rsidRDefault="00647BB0" w:rsidP="00647BB0">
            <w:pPr>
              <w:rPr>
                <w:sz w:val="24"/>
                <w:szCs w:val="24"/>
              </w:rPr>
            </w:pPr>
          </w:p>
        </w:tc>
        <w:tc>
          <w:tcPr>
            <w:tcW w:w="2500" w:type="pct"/>
            <w:gridSpan w:val="2"/>
          </w:tcPr>
          <w:p w:rsidR="00647BB0" w:rsidRPr="00F76219" w:rsidRDefault="00647BB0" w:rsidP="00647BB0">
            <w:pPr>
              <w:rPr>
                <w:b/>
                <w:sz w:val="24"/>
                <w:szCs w:val="24"/>
              </w:rPr>
            </w:pPr>
            <w:r w:rsidRPr="00F76219">
              <w:rPr>
                <w:b/>
                <w:sz w:val="24"/>
                <w:szCs w:val="24"/>
              </w:rPr>
              <w:t>Challenges</w:t>
            </w:r>
          </w:p>
          <w:p w:rsidR="00647BB0" w:rsidRDefault="00A07BB9" w:rsidP="00647BB0">
            <w:pPr>
              <w:rPr>
                <w:sz w:val="24"/>
                <w:szCs w:val="24"/>
              </w:rPr>
            </w:pPr>
            <w:r>
              <w:rPr>
                <w:sz w:val="24"/>
                <w:szCs w:val="24"/>
              </w:rPr>
              <w:t xml:space="preserve">     </w:t>
            </w:r>
            <w:r w:rsidR="00334A58">
              <w:rPr>
                <w:sz w:val="24"/>
                <w:szCs w:val="24"/>
              </w:rPr>
              <w:t>My major concern for this activity</w:t>
            </w:r>
            <w:r w:rsidR="009A556E">
              <w:rPr>
                <w:sz w:val="24"/>
                <w:szCs w:val="24"/>
              </w:rPr>
              <w:t xml:space="preserve"> is if I really incorporated each area </w:t>
            </w:r>
            <w:r w:rsidR="00334A58">
              <w:rPr>
                <w:sz w:val="24"/>
                <w:szCs w:val="24"/>
              </w:rPr>
              <w:t>of intelligence into my choice board</w:t>
            </w:r>
            <w:r w:rsidR="009A556E">
              <w:rPr>
                <w:sz w:val="24"/>
                <w:szCs w:val="24"/>
              </w:rPr>
              <w:t>.  In trying to develop an activity that incorporated skill practice, I may have “watered down” the multiple intelligences in order to make them fit with my content and questions.  When my students do this activity in the fall, I will be observing to see if they are really using their intelligences, or if I just gave the same problem in slightly varied ways.</w:t>
            </w:r>
          </w:p>
          <w:p w:rsidR="009A556E" w:rsidRDefault="009A556E" w:rsidP="00647BB0">
            <w:pPr>
              <w:rPr>
                <w:sz w:val="24"/>
                <w:szCs w:val="24"/>
              </w:rPr>
            </w:pPr>
            <w:r>
              <w:rPr>
                <w:sz w:val="24"/>
                <w:szCs w:val="24"/>
              </w:rPr>
              <w:t xml:space="preserve">     Even if I am not certain that the intelligences are strongly used, I feel this activity is more beneficial for my students than a boring practice worksheet.  They are given autonomy in choosing tasks that they feel are interesting, beneficial, or within their ability level.</w:t>
            </w:r>
          </w:p>
          <w:p w:rsidR="00647BB0" w:rsidRDefault="00647BB0" w:rsidP="009A556E">
            <w:pPr>
              <w:ind w:left="720"/>
              <w:contextualSpacing/>
              <w:rPr>
                <w:sz w:val="24"/>
                <w:szCs w:val="24"/>
              </w:rPr>
            </w:pPr>
          </w:p>
        </w:tc>
      </w:tr>
      <w:tr w:rsidR="00647BB0" w:rsidTr="00647BB0">
        <w:tc>
          <w:tcPr>
            <w:tcW w:w="5000" w:type="pct"/>
            <w:gridSpan w:val="4"/>
          </w:tcPr>
          <w:p w:rsidR="00647BB0" w:rsidRPr="00F76219" w:rsidRDefault="00647BB0" w:rsidP="00647BB0">
            <w:pPr>
              <w:rPr>
                <w:b/>
                <w:sz w:val="24"/>
                <w:szCs w:val="24"/>
              </w:rPr>
            </w:pPr>
            <w:r w:rsidRPr="00F76219">
              <w:rPr>
                <w:b/>
                <w:sz w:val="24"/>
                <w:szCs w:val="24"/>
              </w:rPr>
              <w:t>How I will know it is working</w:t>
            </w:r>
          </w:p>
          <w:p w:rsidR="00647BB0" w:rsidRDefault="00A07BB9" w:rsidP="00647BB0">
            <w:pPr>
              <w:rPr>
                <w:sz w:val="24"/>
                <w:szCs w:val="24"/>
              </w:rPr>
            </w:pPr>
            <w:r>
              <w:rPr>
                <w:sz w:val="24"/>
                <w:szCs w:val="24"/>
              </w:rPr>
              <w:t xml:space="preserve">     Since this lesson is meant to help students learn how and when to find surface area and volume, I will know it is working when I see each student appropriately challenged, but working towards their soluti</w:t>
            </w:r>
            <w:r w:rsidR="00334A58">
              <w:rPr>
                <w:sz w:val="24"/>
                <w:szCs w:val="24"/>
              </w:rPr>
              <w:t>ons.  The choice boards provide</w:t>
            </w:r>
            <w:r>
              <w:rPr>
                <w:sz w:val="24"/>
                <w:szCs w:val="24"/>
              </w:rPr>
              <w:t xml:space="preserve"> students with several different strategies to find surface area and volume (using a model, drawing the faces, </w:t>
            </w:r>
            <w:r w:rsidR="00334A58">
              <w:rPr>
                <w:sz w:val="24"/>
                <w:szCs w:val="24"/>
              </w:rPr>
              <w:t>and working</w:t>
            </w:r>
            <w:r>
              <w:rPr>
                <w:sz w:val="24"/>
                <w:szCs w:val="24"/>
              </w:rPr>
              <w:t xml:space="preserve"> out the math), so I hope it helps students find their favorite strategy for these kinds of problems.  I like to give my students several different strategies for problem solving so they can find the one that works for them, but sometimes showing the whole class every strategy can be overwhelming and confusing.  I hope that this activity helps students develop or find their favorite strategy, and that they continue to use that strategy in the future.</w:t>
            </w:r>
          </w:p>
          <w:p w:rsidR="00647BB0" w:rsidRDefault="00A07BB9" w:rsidP="00A07BB9">
            <w:pPr>
              <w:rPr>
                <w:sz w:val="24"/>
                <w:szCs w:val="24"/>
              </w:rPr>
            </w:pPr>
            <w:r>
              <w:rPr>
                <w:sz w:val="24"/>
                <w:szCs w:val="24"/>
              </w:rPr>
              <w:t xml:space="preserve">     As always, this activity is meant to be enjoyable for the students, and I will know it is working when I see happy, instead of frustrated, students.  Allowing them to use their area of intelligence will hopefully provide a more motivating and meaningful learning experience.</w:t>
            </w:r>
          </w:p>
          <w:p w:rsidR="00334A58" w:rsidRDefault="00334A58" w:rsidP="00A07BB9">
            <w:pPr>
              <w:rPr>
                <w:sz w:val="24"/>
                <w:szCs w:val="24"/>
              </w:rPr>
            </w:pPr>
            <w:bookmarkStart w:id="0" w:name="_GoBack"/>
            <w:bookmarkEnd w:id="0"/>
          </w:p>
        </w:tc>
      </w:tr>
    </w:tbl>
    <w:p w:rsidR="00647BB0" w:rsidRPr="00647BB0" w:rsidRDefault="00647BB0" w:rsidP="00647BB0">
      <w:pPr>
        <w:rPr>
          <w:sz w:val="24"/>
          <w:szCs w:val="24"/>
        </w:rPr>
      </w:pPr>
    </w:p>
    <w:sectPr w:rsidR="00647BB0" w:rsidRPr="00647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F75A8"/>
    <w:multiLevelType w:val="hybridMultilevel"/>
    <w:tmpl w:val="113A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B0"/>
    <w:rsid w:val="00334A58"/>
    <w:rsid w:val="00647BB0"/>
    <w:rsid w:val="006C0B55"/>
    <w:rsid w:val="009A556E"/>
    <w:rsid w:val="00A07BB9"/>
    <w:rsid w:val="00F7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Skittles</dc:creator>
  <cp:lastModifiedBy>Skittles</cp:lastModifiedBy>
  <cp:revision>3</cp:revision>
  <dcterms:created xsi:type="dcterms:W3CDTF">2012-07-25T16:03:00Z</dcterms:created>
  <dcterms:modified xsi:type="dcterms:W3CDTF">2012-07-26T20:46:00Z</dcterms:modified>
</cp:coreProperties>
</file>